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9A9" w:rsidRPr="00917E18" w:rsidRDefault="006F49A9" w:rsidP="006F49A9">
      <w:pPr>
        <w:pStyle w:val="a3"/>
        <w:shd w:val="clear" w:color="auto" w:fill="FFFFFF"/>
        <w:spacing w:before="0" w:beforeAutospacing="0" w:after="0" w:afterAutospacing="0"/>
        <w:ind w:firstLine="300"/>
        <w:jc w:val="right"/>
        <w:rPr>
          <w:color w:val="000000"/>
          <w:sz w:val="28"/>
          <w:szCs w:val="28"/>
        </w:rPr>
      </w:pPr>
      <w:r w:rsidRPr="00917E18">
        <w:rPr>
          <w:rStyle w:val="a4"/>
          <w:color w:val="000000"/>
          <w:sz w:val="28"/>
          <w:szCs w:val="28"/>
          <w:bdr w:val="none" w:sz="0" w:space="0" w:color="auto" w:frame="1"/>
        </w:rPr>
        <w:t>«Родное слово является основой всякого умственного</w:t>
      </w:r>
    </w:p>
    <w:p w:rsidR="006F49A9" w:rsidRPr="00917E18" w:rsidRDefault="006F49A9" w:rsidP="006F49A9">
      <w:pPr>
        <w:pStyle w:val="a3"/>
        <w:shd w:val="clear" w:color="auto" w:fill="FFFFFF"/>
        <w:spacing w:before="0" w:beforeAutospacing="0" w:after="0" w:afterAutospacing="0"/>
        <w:ind w:firstLine="300"/>
        <w:jc w:val="right"/>
        <w:rPr>
          <w:color w:val="000000"/>
          <w:sz w:val="28"/>
          <w:szCs w:val="28"/>
        </w:rPr>
      </w:pPr>
      <w:r w:rsidRPr="00917E18">
        <w:rPr>
          <w:rStyle w:val="a4"/>
          <w:color w:val="000000"/>
          <w:sz w:val="28"/>
          <w:szCs w:val="28"/>
          <w:bdr w:val="none" w:sz="0" w:space="0" w:color="auto" w:frame="1"/>
        </w:rPr>
        <w:t>развития и сокровищницей всех знаний. Поэтому так важно</w:t>
      </w:r>
    </w:p>
    <w:p w:rsidR="006F49A9" w:rsidRPr="00917E18" w:rsidRDefault="006F49A9" w:rsidP="006F49A9">
      <w:pPr>
        <w:pStyle w:val="a3"/>
        <w:shd w:val="clear" w:color="auto" w:fill="FFFFFF"/>
        <w:spacing w:before="0" w:beforeAutospacing="0" w:after="0" w:afterAutospacing="0"/>
        <w:ind w:firstLine="300"/>
        <w:jc w:val="right"/>
        <w:rPr>
          <w:color w:val="000000"/>
          <w:sz w:val="28"/>
          <w:szCs w:val="28"/>
        </w:rPr>
      </w:pPr>
      <w:r w:rsidRPr="00917E18">
        <w:rPr>
          <w:rStyle w:val="a4"/>
          <w:color w:val="000000"/>
          <w:sz w:val="28"/>
          <w:szCs w:val="28"/>
          <w:bdr w:val="none" w:sz="0" w:space="0" w:color="auto" w:frame="1"/>
        </w:rPr>
        <w:t>заботиться о своевременном развитии речи детей, уделять внимание её чистоте и правильности».</w:t>
      </w:r>
    </w:p>
    <w:p w:rsidR="006F49A9" w:rsidRPr="00917E18" w:rsidRDefault="006F49A9" w:rsidP="006F49A9">
      <w:pPr>
        <w:pStyle w:val="a3"/>
        <w:shd w:val="clear" w:color="auto" w:fill="FFFFFF"/>
        <w:spacing w:before="0" w:beforeAutospacing="0" w:after="0" w:afterAutospacing="0"/>
        <w:ind w:firstLine="300"/>
        <w:jc w:val="right"/>
        <w:rPr>
          <w:color w:val="000000"/>
          <w:sz w:val="28"/>
          <w:szCs w:val="28"/>
        </w:rPr>
      </w:pPr>
      <w:r w:rsidRPr="00917E18">
        <w:rPr>
          <w:rStyle w:val="a4"/>
          <w:color w:val="000000"/>
          <w:sz w:val="28"/>
          <w:szCs w:val="28"/>
          <w:bdr w:val="none" w:sz="0" w:space="0" w:color="auto" w:frame="1"/>
        </w:rPr>
        <w:t>  К. Д. Ушинский.</w:t>
      </w:r>
    </w:p>
    <w:p w:rsidR="006F49A9" w:rsidRPr="00917E18" w:rsidRDefault="006F49A9" w:rsidP="006F49A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17E18">
        <w:rPr>
          <w:color w:val="000000"/>
          <w:sz w:val="28"/>
          <w:szCs w:val="28"/>
        </w:rPr>
        <w:t>В возрасте от 2 до 3 лет происходит значительный скачок в развитии речи, внимании.</w:t>
      </w:r>
    </w:p>
    <w:p w:rsidR="006F49A9" w:rsidRPr="00917E18" w:rsidRDefault="006F49A9" w:rsidP="006F49A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17E18">
        <w:rPr>
          <w:color w:val="000000"/>
          <w:sz w:val="28"/>
          <w:szCs w:val="28"/>
        </w:rPr>
        <w:t>Дети, не получившие в раннем возрасте соответствующее речевое развитие, заметно отстают в общем развитии, так как речь является показателем достижений.  С помощью речи  ребёнок показывает своё знание или незнание, умение или неумение, согласие или отрицание происходящего, выражает свое отношение к происходящему.</w:t>
      </w:r>
    </w:p>
    <w:p w:rsidR="006F49A9" w:rsidRPr="00917E18" w:rsidRDefault="006F49A9" w:rsidP="006F49A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17E18">
        <w:rPr>
          <w:color w:val="000000"/>
          <w:sz w:val="28"/>
          <w:szCs w:val="28"/>
        </w:rPr>
        <w:t>Воспитателю группы раннего возраста необходимо вести систематическую и целенаправленную работу по развитию речи воспитанников. Именно ранний возраст наиболее благоприятен для закладывания основ грамотной, четкой, красивой речи, для пробуждения интереса ко всему, что нас окружает. Поэтому задача обогащения словаря и активизации речи детей должна решаться ежеминутно, ежесекундно, постоянно звучать в беседах с родителями, пронизывать все режимные моменты.</w:t>
      </w:r>
    </w:p>
    <w:p w:rsidR="00496024" w:rsidRPr="00917E18" w:rsidRDefault="00496024" w:rsidP="006F49A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17E18">
        <w:rPr>
          <w:rFonts w:eastAsiaTheme="majorEastAsia"/>
          <w:i/>
          <w:iCs/>
          <w:color w:val="FF0000"/>
          <w:kern w:val="24"/>
          <w:sz w:val="28"/>
          <w:szCs w:val="28"/>
        </w:rPr>
        <w:t>Основные направления</w:t>
      </w:r>
      <w:r w:rsidRPr="00917E18">
        <w:rPr>
          <w:rFonts w:eastAsiaTheme="majorEastAsia"/>
          <w:color w:val="FF0000"/>
          <w:kern w:val="24"/>
          <w:sz w:val="28"/>
          <w:szCs w:val="28"/>
        </w:rPr>
        <w:t> работы по профилактики речевых нарушений у детей раннего возраста</w:t>
      </w:r>
      <w:r w:rsidRPr="00917E18">
        <w:rPr>
          <w:rFonts w:eastAsiaTheme="majorEastAsia"/>
          <w:color w:val="1F497D" w:themeColor="text2"/>
          <w:kern w:val="24"/>
          <w:sz w:val="28"/>
          <w:szCs w:val="28"/>
        </w:rPr>
        <w:t>.</w:t>
      </w:r>
    </w:p>
    <w:p w:rsidR="00496024" w:rsidRPr="00917E18" w:rsidRDefault="00496024" w:rsidP="00496024">
      <w:pPr>
        <w:pStyle w:val="a5"/>
        <w:numPr>
          <w:ilvl w:val="0"/>
          <w:numId w:val="1"/>
        </w:numPr>
        <w:spacing w:line="216" w:lineRule="auto"/>
        <w:textAlignment w:val="baseline"/>
        <w:rPr>
          <w:color w:val="0BD0D9"/>
          <w:sz w:val="28"/>
          <w:szCs w:val="28"/>
        </w:rPr>
      </w:pPr>
      <w:r w:rsidRPr="00917E18">
        <w:rPr>
          <w:rFonts w:eastAsiaTheme="minorEastAsia"/>
          <w:iCs/>
          <w:color w:val="000000" w:themeColor="text1"/>
          <w:kern w:val="24"/>
          <w:sz w:val="28"/>
          <w:szCs w:val="28"/>
        </w:rPr>
        <w:t>Формирование моторной сферы;</w:t>
      </w:r>
    </w:p>
    <w:p w:rsidR="00496024" w:rsidRPr="00917E18" w:rsidRDefault="00496024" w:rsidP="00496024">
      <w:pPr>
        <w:pStyle w:val="a5"/>
        <w:numPr>
          <w:ilvl w:val="0"/>
          <w:numId w:val="1"/>
        </w:numPr>
        <w:spacing w:line="216" w:lineRule="auto"/>
        <w:textAlignment w:val="baseline"/>
        <w:rPr>
          <w:color w:val="0BD0D9"/>
          <w:sz w:val="28"/>
          <w:szCs w:val="28"/>
        </w:rPr>
      </w:pPr>
      <w:r w:rsidRPr="00917E18">
        <w:rPr>
          <w:rFonts w:eastAsiaTheme="minorEastAsia"/>
          <w:iCs/>
          <w:color w:val="000000" w:themeColor="text1"/>
          <w:kern w:val="24"/>
          <w:sz w:val="28"/>
          <w:szCs w:val="28"/>
        </w:rPr>
        <w:t>Развитие высших психических функций;</w:t>
      </w:r>
    </w:p>
    <w:p w:rsidR="00496024" w:rsidRPr="00917E18" w:rsidRDefault="00496024" w:rsidP="00496024">
      <w:pPr>
        <w:pStyle w:val="a5"/>
        <w:numPr>
          <w:ilvl w:val="0"/>
          <w:numId w:val="1"/>
        </w:numPr>
        <w:spacing w:line="216" w:lineRule="auto"/>
        <w:textAlignment w:val="baseline"/>
        <w:rPr>
          <w:color w:val="0BD0D9"/>
          <w:sz w:val="28"/>
          <w:szCs w:val="28"/>
        </w:rPr>
      </w:pPr>
      <w:r w:rsidRPr="00917E18">
        <w:rPr>
          <w:rFonts w:eastAsiaTheme="minorEastAsia"/>
          <w:iCs/>
          <w:color w:val="000000" w:themeColor="text1"/>
          <w:kern w:val="24"/>
          <w:sz w:val="28"/>
          <w:szCs w:val="28"/>
        </w:rPr>
        <w:t xml:space="preserve">Развитие </w:t>
      </w:r>
      <w:proofErr w:type="spellStart"/>
      <w:r w:rsidRPr="00917E18">
        <w:rPr>
          <w:rFonts w:eastAsiaTheme="minorEastAsia"/>
          <w:iCs/>
          <w:color w:val="000000" w:themeColor="text1"/>
          <w:kern w:val="24"/>
          <w:sz w:val="28"/>
          <w:szCs w:val="28"/>
        </w:rPr>
        <w:t>импрессивной</w:t>
      </w:r>
      <w:proofErr w:type="spellEnd"/>
      <w:r w:rsidRPr="00917E18">
        <w:rPr>
          <w:rFonts w:eastAsiaTheme="minorEastAsia"/>
          <w:iCs/>
          <w:color w:val="000000" w:themeColor="text1"/>
          <w:kern w:val="24"/>
          <w:sz w:val="28"/>
          <w:szCs w:val="28"/>
        </w:rPr>
        <w:t xml:space="preserve"> речи (понимание речи);</w:t>
      </w:r>
    </w:p>
    <w:p w:rsidR="00496024" w:rsidRPr="00917E18" w:rsidRDefault="00496024" w:rsidP="00496024">
      <w:pPr>
        <w:pStyle w:val="a5"/>
        <w:numPr>
          <w:ilvl w:val="0"/>
          <w:numId w:val="1"/>
        </w:numPr>
        <w:spacing w:line="216" w:lineRule="auto"/>
        <w:textAlignment w:val="baseline"/>
        <w:rPr>
          <w:color w:val="0BD0D9"/>
          <w:sz w:val="28"/>
          <w:szCs w:val="28"/>
        </w:rPr>
      </w:pPr>
      <w:r w:rsidRPr="00917E18">
        <w:rPr>
          <w:rFonts w:eastAsiaTheme="minorEastAsia"/>
          <w:iCs/>
          <w:color w:val="000000" w:themeColor="text1"/>
          <w:kern w:val="24"/>
          <w:sz w:val="28"/>
          <w:szCs w:val="28"/>
        </w:rPr>
        <w:t xml:space="preserve">Развитие экспрессивной </w:t>
      </w:r>
      <w:proofErr w:type="gramStart"/>
      <w:r w:rsidRPr="00917E18">
        <w:rPr>
          <w:rFonts w:eastAsiaTheme="minorEastAsia"/>
          <w:iCs/>
          <w:color w:val="000000" w:themeColor="text1"/>
          <w:kern w:val="24"/>
          <w:sz w:val="28"/>
          <w:szCs w:val="28"/>
        </w:rPr>
        <w:t>речи ;</w:t>
      </w:r>
      <w:proofErr w:type="gramEnd"/>
    </w:p>
    <w:p w:rsidR="00725027" w:rsidRPr="00917E18" w:rsidRDefault="00725027" w:rsidP="0049602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eastAsiaTheme="minorEastAsia"/>
          <w:iCs/>
          <w:color w:val="000000" w:themeColor="text1"/>
          <w:kern w:val="24"/>
          <w:sz w:val="28"/>
          <w:szCs w:val="28"/>
        </w:rPr>
      </w:pPr>
    </w:p>
    <w:p w:rsidR="00496024" w:rsidRPr="00917E18" w:rsidRDefault="00496024" w:rsidP="00496024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1. Игры по развитию общей моторики.</w:t>
      </w:r>
    </w:p>
    <w:p w:rsidR="00496024" w:rsidRPr="00917E18" w:rsidRDefault="00496024" w:rsidP="004960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Двигательные упражнения, игры в сочетании со стихотворным текстом являются мощным средством воспитания правильной речи. Чем выше двигательная активность, тем выше развивается его речь.</w:t>
      </w:r>
    </w:p>
    <w:p w:rsidR="00496024" w:rsidRPr="00917E18" w:rsidRDefault="00496024" w:rsidP="004960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идем по кругу, посмотри,</w:t>
      </w:r>
    </w:p>
    <w:p w:rsidR="00496024" w:rsidRPr="00917E18" w:rsidRDefault="00496024" w:rsidP="004960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шагаем дружно: раз, два, три.</w:t>
      </w:r>
    </w:p>
    <w:p w:rsidR="00496024" w:rsidRPr="00917E18" w:rsidRDefault="00496024" w:rsidP="004960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скачем по дорожке, меняя часто ножки.</w:t>
      </w:r>
    </w:p>
    <w:p w:rsidR="00496024" w:rsidRPr="00917E18" w:rsidRDefault="00496024" w:rsidP="004960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Поскакали, поскакали: скок, скок, скок,</w:t>
      </w:r>
    </w:p>
    <w:p w:rsidR="00496024" w:rsidRPr="00917E18" w:rsidRDefault="00496024" w:rsidP="004960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потом, как аисты встали – и молчок.</w:t>
      </w:r>
    </w:p>
    <w:p w:rsidR="00725027" w:rsidRPr="00917E18" w:rsidRDefault="00725027" w:rsidP="0072502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2. Игры на развитие мелкой моторики:</w:t>
      </w:r>
    </w:p>
    <w:p w:rsidR="00725027" w:rsidRPr="00917E18" w:rsidRDefault="00725027" w:rsidP="00725027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17E18">
        <w:rPr>
          <w:color w:val="000000"/>
          <w:sz w:val="28"/>
          <w:szCs w:val="28"/>
        </w:rPr>
        <w:t xml:space="preserve">Пальчиковые игры - это уникальное средство для развития речи: стимулируют речевое развитие, улучшают артикуляционную моторику, подготавливают кисть к письму и повышают работоспособность коры головного мозга (мячики, карандаши, шишки и </w:t>
      </w:r>
      <w:proofErr w:type="spellStart"/>
      <w:r w:rsidRPr="00917E18">
        <w:rPr>
          <w:color w:val="000000"/>
          <w:sz w:val="28"/>
          <w:szCs w:val="28"/>
        </w:rPr>
        <w:t>т.д</w:t>
      </w:r>
      <w:proofErr w:type="spellEnd"/>
      <w:r w:rsidRPr="00917E18">
        <w:rPr>
          <w:color w:val="000000"/>
          <w:sz w:val="28"/>
          <w:szCs w:val="28"/>
        </w:rPr>
        <w:t>)</w:t>
      </w:r>
    </w:p>
    <w:p w:rsidR="00725027" w:rsidRPr="00917E18" w:rsidRDefault="00725027" w:rsidP="00725027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17E18">
        <w:rPr>
          <w:color w:val="000000"/>
          <w:sz w:val="28"/>
          <w:szCs w:val="28"/>
        </w:rPr>
        <w:t>Изобразительная деятельность: рисование, лепка.</w:t>
      </w:r>
    </w:p>
    <w:p w:rsidR="00725027" w:rsidRPr="00917E18" w:rsidRDefault="00725027" w:rsidP="00725027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17E18">
        <w:rPr>
          <w:color w:val="000000"/>
          <w:sz w:val="28"/>
          <w:szCs w:val="28"/>
        </w:rPr>
        <w:t>Массаж пальцев рук.</w:t>
      </w:r>
    </w:p>
    <w:p w:rsidR="00725027" w:rsidRPr="00917E18" w:rsidRDefault="00725027" w:rsidP="00725027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17E18">
        <w:rPr>
          <w:color w:val="000000"/>
          <w:sz w:val="28"/>
          <w:szCs w:val="28"/>
        </w:rPr>
        <w:t>Игры с прищепками и пуговицами.</w:t>
      </w:r>
    </w:p>
    <w:p w:rsidR="00725027" w:rsidRPr="00917E18" w:rsidRDefault="00725027" w:rsidP="00725027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17E18">
        <w:rPr>
          <w:color w:val="000000"/>
          <w:sz w:val="28"/>
          <w:szCs w:val="28"/>
        </w:rPr>
        <w:t>Игры - вкладыши.</w:t>
      </w:r>
    </w:p>
    <w:p w:rsidR="00725027" w:rsidRPr="00917E18" w:rsidRDefault="00725027" w:rsidP="00725027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17E18">
        <w:rPr>
          <w:color w:val="000000"/>
          <w:sz w:val="28"/>
          <w:szCs w:val="28"/>
        </w:rPr>
        <w:lastRenderedPageBreak/>
        <w:t>Шнуровки.</w:t>
      </w:r>
    </w:p>
    <w:p w:rsidR="00725027" w:rsidRPr="00917E18" w:rsidRDefault="00725027" w:rsidP="00725027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17E18">
        <w:rPr>
          <w:color w:val="000000"/>
          <w:sz w:val="28"/>
          <w:szCs w:val="28"/>
        </w:rPr>
        <w:t>Конструктор.</w:t>
      </w:r>
    </w:p>
    <w:p w:rsidR="00725027" w:rsidRPr="00917E18" w:rsidRDefault="00725027" w:rsidP="00725027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17E18">
        <w:rPr>
          <w:color w:val="000000"/>
          <w:sz w:val="28"/>
          <w:szCs w:val="28"/>
        </w:rPr>
        <w:t>Пирамидки.</w:t>
      </w:r>
    </w:p>
    <w:p w:rsidR="00725027" w:rsidRPr="00917E18" w:rsidRDefault="00725027" w:rsidP="00725027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17E18">
        <w:rPr>
          <w:color w:val="000000"/>
          <w:sz w:val="28"/>
          <w:szCs w:val="28"/>
        </w:rPr>
        <w:t>Крупная мозаика.</w:t>
      </w:r>
    </w:p>
    <w:p w:rsidR="00725027" w:rsidRPr="00917E18" w:rsidRDefault="00725027" w:rsidP="00725027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17E18">
        <w:rPr>
          <w:color w:val="000000"/>
          <w:sz w:val="28"/>
          <w:szCs w:val="28"/>
        </w:rPr>
        <w:t>Сенсорные мешочки, лабиринты</w:t>
      </w:r>
    </w:p>
    <w:p w:rsidR="00725027" w:rsidRPr="00917E18" w:rsidRDefault="00725027" w:rsidP="00725027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17E18">
        <w:rPr>
          <w:color w:val="000000"/>
          <w:sz w:val="28"/>
          <w:szCs w:val="28"/>
        </w:rPr>
        <w:t>Застегивание и расстёгивание различных видов застежек: липучек, молний, пуговиц.</w:t>
      </w:r>
    </w:p>
    <w:p w:rsidR="00725027" w:rsidRPr="00917E18" w:rsidRDefault="00725027" w:rsidP="00725027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17E18">
        <w:rPr>
          <w:color w:val="000000"/>
          <w:sz w:val="28"/>
          <w:szCs w:val="28"/>
        </w:rPr>
        <w:t>Выкладывание из счетных палочек.</w:t>
      </w:r>
    </w:p>
    <w:p w:rsidR="00D31BE7" w:rsidRPr="00917E18" w:rsidRDefault="00D31BE7" w:rsidP="00725027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917E18">
        <w:rPr>
          <w:color w:val="000000"/>
          <w:sz w:val="28"/>
          <w:szCs w:val="28"/>
        </w:rPr>
        <w:t>Кинезеологические</w:t>
      </w:r>
      <w:proofErr w:type="spellEnd"/>
      <w:r w:rsidRPr="00917E18">
        <w:rPr>
          <w:color w:val="000000"/>
          <w:sz w:val="28"/>
          <w:szCs w:val="28"/>
        </w:rPr>
        <w:t xml:space="preserve"> движения.</w:t>
      </w:r>
    </w:p>
    <w:p w:rsidR="00725027" w:rsidRPr="00917E18" w:rsidRDefault="00725027" w:rsidP="00725027">
      <w:pPr>
        <w:pStyle w:val="a5"/>
        <w:shd w:val="clear" w:color="auto" w:fill="FFFFFF"/>
        <w:ind w:left="1080"/>
        <w:jc w:val="both"/>
        <w:rPr>
          <w:color w:val="000000"/>
          <w:sz w:val="28"/>
          <w:szCs w:val="28"/>
        </w:rPr>
      </w:pPr>
    </w:p>
    <w:p w:rsidR="006F49A9" w:rsidRPr="00917E18" w:rsidRDefault="00D31BE7" w:rsidP="006F49A9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3</w:t>
      </w:r>
      <w:r w:rsidR="006F49A9" w:rsidRPr="00917E1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. Дыхательные упражнения и артикуляционная гимнастика.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навыков правильного звукопроизношения; тренировка органов артикуляции.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Дыхательные упражнения.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речевого дыхания, силы голоса, тренировка мышц губ.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1.«Подуем на снежинку».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Вырезать из салфетки тонкую и легкую снежинку. Положить на ладонь ребенку. Ребенок дует, чтобы снежинка слетела с ладони.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2. «Бабочка летает».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совместно с ребенком бабочку из тонкой бумаги (обертка от конфет, салфетка и т.д.). Привязать нитку. Ребенок держит за ниточку и дует на бабочку.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3.«Плывет, плывет кораблик».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Налить в тазик или ванну воду положить кораблик и предложить ребенку подуть на кораблик.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Артикуляционная гимнастика.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артикуляционного аппарата.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Упражнение «Заборчик».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Зубы ровно мы смыкаем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заборчик получаем,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раздвинем губы –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Посчитаем наши зубы.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Упражнение «Хобот слоненка».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Подражаю я слону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Губы хоботом тяну…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я устану,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тянуть не перестану.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долго так держать,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губы укреплять.</w:t>
      </w:r>
    </w:p>
    <w:p w:rsidR="00D31BE7" w:rsidRPr="00917E18" w:rsidRDefault="00D31BE7" w:rsidP="006F49A9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4</w:t>
      </w:r>
      <w:r w:rsidR="006F49A9" w:rsidRPr="00917E1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. </w:t>
      </w:r>
      <w:r w:rsidRPr="00917E1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Развитие речевых навыков </w:t>
      </w:r>
    </w:p>
    <w:p w:rsidR="006F49A9" w:rsidRPr="00917E18" w:rsidRDefault="006F49A9" w:rsidP="006F49A9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601802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b/>
          <w:bCs/>
          <w:i/>
          <w:color w:val="601802"/>
          <w:sz w:val="28"/>
          <w:szCs w:val="28"/>
          <w:lang w:eastAsia="ru-RU"/>
        </w:rPr>
        <w:t>Подвижные игры с речевым сопровождением.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раннего возраста очень любят играть в короткие подвижные игры с забавными стихами, которые очень активно стимулируют развитие их речи. </w:t>
      </w: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Чем веселее и интересней речевое сопровождение, тем больше  игра нравится детям и тем больший эффект в развитии речи.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подвижные игры «Гуси-гуси», «У медведя во бору», «Лохматый пес», «Кот Васька».</w:t>
      </w:r>
    </w:p>
    <w:p w:rsidR="006F49A9" w:rsidRPr="00917E18" w:rsidRDefault="006F49A9" w:rsidP="006F49A9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601802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b/>
          <w:bCs/>
          <w:i/>
          <w:color w:val="601802"/>
          <w:sz w:val="28"/>
          <w:szCs w:val="28"/>
          <w:lang w:eastAsia="ru-RU"/>
        </w:rPr>
        <w:t xml:space="preserve"> </w:t>
      </w:r>
      <w:proofErr w:type="spellStart"/>
      <w:r w:rsidRPr="00917E18">
        <w:rPr>
          <w:rFonts w:ascii="Times New Roman" w:eastAsia="Times New Roman" w:hAnsi="Times New Roman" w:cs="Times New Roman"/>
          <w:b/>
          <w:bCs/>
          <w:i/>
          <w:color w:val="601802"/>
          <w:sz w:val="28"/>
          <w:szCs w:val="28"/>
          <w:lang w:eastAsia="ru-RU"/>
        </w:rPr>
        <w:t>Логоритмические</w:t>
      </w:r>
      <w:proofErr w:type="spellEnd"/>
      <w:r w:rsidRPr="00917E18">
        <w:rPr>
          <w:rFonts w:ascii="Times New Roman" w:eastAsia="Times New Roman" w:hAnsi="Times New Roman" w:cs="Times New Roman"/>
          <w:b/>
          <w:bCs/>
          <w:i/>
          <w:color w:val="601802"/>
          <w:sz w:val="28"/>
          <w:szCs w:val="28"/>
          <w:lang w:eastAsia="ru-RU"/>
        </w:rPr>
        <w:t xml:space="preserve"> игры с самомассажем.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игр с самомассажем воспитатель читает стихотворение, сопровождая слова движениями.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«Лягушата»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Лягушата встали, потянулись и друг другу улыбнулись.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Выгибают спинки, спинки – тростинки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Ножками затопали, ручками захлопали,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Постучим ладошкой по ручкам немножко,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потом, а потом грудку мы чуть-чуть побьем.  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Хлоп-хлоп тут и </w:t>
      </w:r>
      <w:proofErr w:type="gramStart"/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</w:t>
      </w:r>
      <w:proofErr w:type="gramEnd"/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немного по бокам,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Хлопают ладошки нас уже по ножкам.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Погладили ладошки и ручки и ножки.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Лягушата скажут: «</w:t>
      </w:r>
      <w:proofErr w:type="spellStart"/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</w:t>
      </w:r>
      <w:proofErr w:type="spellEnd"/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Прыгать весело, друзья».</w:t>
      </w:r>
    </w:p>
    <w:p w:rsidR="006F49A9" w:rsidRPr="00917E18" w:rsidRDefault="006F49A9" w:rsidP="006F49A9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601802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b/>
          <w:bCs/>
          <w:i/>
          <w:color w:val="601802"/>
          <w:sz w:val="28"/>
          <w:szCs w:val="28"/>
          <w:lang w:eastAsia="ru-RU"/>
        </w:rPr>
        <w:t xml:space="preserve"> Игры – подражания с речевым сопровождением.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упражнять детей в отчетливом произношении отдельных звуков, слов или фраз.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«Птичий двор»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уточки с утра – «Кря-кря-кря!», «Кря-кря-кря!»,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гуси у пруда – «Га-га-га!», «Га-га-га!»,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гуленьки вверху – «Гу-гу-</w:t>
      </w:r>
      <w:proofErr w:type="spellStart"/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</w:t>
      </w:r>
      <w:proofErr w:type="spellEnd"/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!», «Гу-гу-</w:t>
      </w:r>
      <w:proofErr w:type="spellStart"/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</w:t>
      </w:r>
      <w:proofErr w:type="spellEnd"/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курочки в окно – «Ко-ко-ко!», «Ко-ко-ко!»,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наш Петя-петушок рано-рано поутру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споет  «Ку-ка-ре-ку!»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«Произношение гласных звуков»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А-а-а (плач ребенка, поет певица, уколол пальчик,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 укачивает куклу).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О-о-о (разболелся </w:t>
      </w:r>
      <w:proofErr w:type="spellStart"/>
      <w:proofErr w:type="gramStart"/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зуб,удивление</w:t>
      </w:r>
      <w:proofErr w:type="spellEnd"/>
      <w:proofErr w:type="gramEnd"/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У-у-у (гудит поезд).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-И-и-и (жеребенок ржет).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 произносятся на выдохе.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очень важно работать над развитием речи малышей, но так же необходимо большое внимание уделять умению детей раннего возраста контактировать с окружающими людьми, учиться общаться, договариваться.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заключение</w:t>
      </w: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хочу сказать следующее, наши воспитанники – самые маленькие в детском саду. Они еще мало что знают, далеко не все понимают и совсем немногое умеют.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Ранний возраст по признанию специалистов всего мира – это уникальный период в жизни человека. Психологи называют его «возрастом нераскрытых резервов». Наша с вами задача – сделать так, чтобы ребенок прожил этот период жизни как можно более полноценно.</w:t>
      </w:r>
    </w:p>
    <w:p w:rsidR="006F49A9" w:rsidRPr="00917E18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Главное, ребёнок не должен нуждаются в заботе, внимании и любви со стороны взрослых и нас, в том числе.</w:t>
      </w:r>
    </w:p>
    <w:p w:rsidR="006F49A9" w:rsidRDefault="006F49A9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bdr w:val="none" w:sz="0" w:space="0" w:color="auto" w:frame="1"/>
          <w:lang w:eastAsia="ru-RU"/>
        </w:rPr>
      </w:pPr>
      <w:r w:rsidRPr="00917E18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bdr w:val="none" w:sz="0" w:space="0" w:color="auto" w:frame="1"/>
          <w:lang w:eastAsia="ru-RU"/>
        </w:rPr>
        <w:t>Я призываю Вас – любите своих воспитанников и тогда они вырастут добрыми и умными.</w:t>
      </w:r>
    </w:p>
    <w:p w:rsidR="00533031" w:rsidRDefault="00533031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bdr w:val="none" w:sz="0" w:space="0" w:color="auto" w:frame="1"/>
          <w:lang w:eastAsia="ru-RU"/>
        </w:rPr>
      </w:pPr>
    </w:p>
    <w:p w:rsidR="00533031" w:rsidRDefault="00533031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bdr w:val="none" w:sz="0" w:space="0" w:color="auto" w:frame="1"/>
          <w:lang w:eastAsia="ru-RU"/>
        </w:rPr>
      </w:pPr>
    </w:p>
    <w:p w:rsidR="00533031" w:rsidRDefault="00533031" w:rsidP="006F49A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bdr w:val="none" w:sz="0" w:space="0" w:color="auto" w:frame="1"/>
          <w:lang w:eastAsia="ru-RU"/>
        </w:rPr>
      </w:pPr>
    </w:p>
    <w:p w:rsidR="00533031" w:rsidRPr="00533031" w:rsidRDefault="00533031" w:rsidP="00533031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53303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Учитель-логопед:</w:t>
      </w:r>
    </w:p>
    <w:p w:rsidR="00533031" w:rsidRPr="00917E18" w:rsidRDefault="00533031" w:rsidP="00533031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3303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Ландырева</w:t>
      </w:r>
      <w:proofErr w:type="spellEnd"/>
      <w:r w:rsidRPr="0053303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Татьяна Петровна</w:t>
      </w:r>
    </w:p>
    <w:p w:rsidR="001A7FD1" w:rsidRPr="00917E18" w:rsidRDefault="001A7FD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A7FD1" w:rsidRPr="00917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3A0C"/>
      </v:shape>
    </w:pict>
  </w:numPicBullet>
  <w:abstractNum w:abstractNumId="0" w15:restartNumberingAfterBreak="0">
    <w:nsid w:val="06313B0F"/>
    <w:multiLevelType w:val="hybridMultilevel"/>
    <w:tmpl w:val="C8C00996"/>
    <w:lvl w:ilvl="0" w:tplc="06F8C2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9634C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DEAE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569A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42B1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C60B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BC4A7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9CE9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4291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740EE8"/>
    <w:multiLevelType w:val="hybridMultilevel"/>
    <w:tmpl w:val="309049D2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A9"/>
    <w:rsid w:val="001A7FD1"/>
    <w:rsid w:val="00496024"/>
    <w:rsid w:val="00533031"/>
    <w:rsid w:val="006F49A9"/>
    <w:rsid w:val="00725027"/>
    <w:rsid w:val="00917E18"/>
    <w:rsid w:val="009B3FA2"/>
    <w:rsid w:val="00D31BE7"/>
    <w:rsid w:val="00E0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8C64F2-ADDD-4E55-907B-7252990A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F49A9"/>
    <w:rPr>
      <w:i/>
      <w:iCs/>
    </w:rPr>
  </w:style>
  <w:style w:type="paragraph" w:styleId="a5">
    <w:name w:val="List Paragraph"/>
    <w:basedOn w:val="a"/>
    <w:uiPriority w:val="34"/>
    <w:qFormat/>
    <w:rsid w:val="004960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7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62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14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27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85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7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5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33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45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19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037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4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Галина</cp:lastModifiedBy>
  <cp:revision>6</cp:revision>
  <dcterms:created xsi:type="dcterms:W3CDTF">2015-01-31T13:56:00Z</dcterms:created>
  <dcterms:modified xsi:type="dcterms:W3CDTF">2022-10-10T13:10:00Z</dcterms:modified>
</cp:coreProperties>
</file>